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240" w:after="140"/>
      </w:pPr>
      <w:r>
        <w:rPr>
          <w:rFonts w:ascii="Calibri" w:hAnsi="Calibri"/>
          <w:b/>
          <w:i w:val="0"/>
          <w:color w:val="2452D6"/>
          <w:sz w:val="18"/>
        </w:rPr>
        <w:t>PRACTICE GUIDE</w:t>
      </w:r>
    </w:p>
    <w:p>
      <w:pPr>
        <w:keepNext/>
        <w:spacing w:before="0" w:after="120"/>
      </w:pPr>
      <w:r>
        <w:rPr>
          <w:rFonts w:ascii="Calibri" w:hAnsi="Calibri"/>
          <w:b/>
          <w:i w:val="0"/>
          <w:color w:val="12141C"/>
          <w:sz w:val="52"/>
        </w:rPr>
        <w:t>Interview questions</w:t>
      </w:r>
    </w:p>
    <w:p>
      <w:pPr>
        <w:spacing w:before="0" w:after="360" w:line="288" w:lineRule="auto"/>
      </w:pPr>
      <w:r>
        <w:rPr>
          <w:rFonts w:ascii="Calibri" w:hAnsi="Calibri"/>
          <w:b w:val="0"/>
          <w:i w:val="0"/>
          <w:color w:val="5B606E"/>
          <w:sz w:val="24"/>
        </w:rPr>
        <w:t>A practical worksheet for planning honest, specific answers without memorising a script.</w:t>
      </w:r>
    </w:p>
    <w:p>
      <w:pPr>
        <w:spacing w:before="80" w:after="240" w:line="288" w:lineRule="auto"/>
        <w:ind w:left="173" w:right="115"/>
        <w:shd w:fill="EEF2FF"/>
        <w:pBdr>
          <w:left w:val="single" w:sz="12" w:space="5" w:color="2452D6"/>
        </w:pBdr>
      </w:pPr>
      <w:r>
        <w:rPr>
          <w:rFonts w:ascii="Calibri" w:hAnsi="Calibri"/>
          <w:b/>
          <w:i w:val="0"/>
          <w:color w:val="2452D6"/>
          <w:sz w:val="19"/>
        </w:rPr>
        <w:t xml:space="preserve">USE THIS GUIDE  </w:t>
      </w:r>
      <w:r>
        <w:rPr>
          <w:rFonts w:ascii="Calibri" w:hAnsi="Calibri"/>
          <w:b w:val="0"/>
          <w:i w:val="0"/>
          <w:color w:val="12141C"/>
          <w:sz w:val="21"/>
        </w:rPr>
        <w:t>Write short evidence points, then practise speaking naturally. You do not need a perfect answer; interviewers usually want a clear example and your own reasoning.</w:t>
      </w:r>
    </w:p>
    <w:p>
      <w:pPr>
        <w:pStyle w:val="Heading1"/>
      </w:pPr>
      <w:r>
        <w:t>Before the interview</w:t>
      </w:r>
    </w:p>
    <w:p>
      <w:pPr>
        <w:numPr>
          <w:ilvl w:val="0"/>
          <w:numId w:val="11"/>
        </w:numPr>
        <w:spacing w:before="0" w:after="80" w:line="300" w:lineRule="auto"/>
      </w:pPr>
      <w:r>
        <w:rPr>
          <w:rFonts w:ascii="Calibri" w:hAnsi="Calibri"/>
          <w:b w:val="0"/>
          <w:i w:val="0"/>
          <w:color w:val="12141C"/>
          <w:sz w:val="22"/>
        </w:rPr>
        <w:t>Re-read the job description and mark the genuine essential requirements.</w:t>
      </w:r>
    </w:p>
    <w:p>
      <w:pPr>
        <w:numPr>
          <w:ilvl w:val="0"/>
          <w:numId w:val="11"/>
        </w:numPr>
        <w:spacing w:before="0" w:after="80" w:line="300" w:lineRule="auto"/>
      </w:pPr>
      <w:r>
        <w:rPr>
          <w:rFonts w:ascii="Calibri" w:hAnsi="Calibri"/>
          <w:b w:val="0"/>
          <w:i w:val="0"/>
          <w:color w:val="12141C"/>
          <w:sz w:val="22"/>
        </w:rPr>
        <w:t>Choose three examples that show different skills or situations.</w:t>
      </w:r>
    </w:p>
    <w:p>
      <w:pPr>
        <w:numPr>
          <w:ilvl w:val="0"/>
          <w:numId w:val="11"/>
        </w:numPr>
        <w:spacing w:before="0" w:after="80" w:line="300" w:lineRule="auto"/>
      </w:pPr>
      <w:r>
        <w:rPr>
          <w:rFonts w:ascii="Calibri" w:hAnsi="Calibri"/>
          <w:b w:val="0"/>
          <w:i w:val="0"/>
          <w:color w:val="12141C"/>
          <w:sz w:val="22"/>
        </w:rPr>
        <w:t>Research what the organisation does, who it helps and why this role exists.</w:t>
      </w:r>
    </w:p>
    <w:p>
      <w:pPr>
        <w:numPr>
          <w:ilvl w:val="0"/>
          <w:numId w:val="11"/>
        </w:numPr>
        <w:spacing w:before="0" w:after="80" w:line="300" w:lineRule="auto"/>
      </w:pPr>
      <w:r>
        <w:rPr>
          <w:rFonts w:ascii="Calibri" w:hAnsi="Calibri"/>
          <w:b w:val="0"/>
          <w:i w:val="0"/>
          <w:color w:val="12141C"/>
          <w:sz w:val="22"/>
        </w:rPr>
        <w:t>Plan the journey or test the video link, camera, microphone and charging cable.</w:t>
      </w:r>
    </w:p>
    <w:p>
      <w:pPr>
        <w:numPr>
          <w:ilvl w:val="0"/>
          <w:numId w:val="11"/>
        </w:numPr>
        <w:spacing w:before="0" w:after="80" w:line="300" w:lineRule="auto"/>
      </w:pPr>
      <w:r>
        <w:rPr>
          <w:rFonts w:ascii="Calibri" w:hAnsi="Calibri"/>
          <w:b w:val="0"/>
          <w:i w:val="0"/>
          <w:color w:val="12141C"/>
          <w:sz w:val="22"/>
        </w:rPr>
        <w:t>Prepare two useful questions to ask at the end.</w:t>
      </w:r>
    </w:p>
    <w:p>
      <w:pPr>
        <w:pStyle w:val="Heading1"/>
      </w:pPr>
      <w:r>
        <w:t>A simple evidence structure</w:t>
      </w:r>
    </w:p>
    <w:p>
      <w:pPr>
        <w:spacing w:before="80" w:after="240" w:line="288" w:lineRule="auto"/>
        <w:ind w:left="173" w:right="115"/>
        <w:shd w:fill="EEF2FF"/>
        <w:pBdr>
          <w:left w:val="single" w:sz="12" w:space="5" w:color="2452D6"/>
        </w:pBdr>
      </w:pPr>
      <w:r>
        <w:rPr>
          <w:rFonts w:ascii="Calibri" w:hAnsi="Calibri"/>
          <w:b/>
          <w:i w:val="0"/>
          <w:color w:val="2452D6"/>
          <w:sz w:val="19"/>
        </w:rPr>
        <w:t xml:space="preserve">STAR  </w:t>
      </w:r>
      <w:r>
        <w:rPr>
          <w:rFonts w:ascii="Calibri" w:hAnsi="Calibri"/>
          <w:b w:val="0"/>
          <w:i w:val="0"/>
          <w:color w:val="12141C"/>
          <w:sz w:val="21"/>
        </w:rPr>
        <w:t>Situation — give just enough context. Task — explain your responsibility. Action — focus on what you personally did. Result — say what changed and what you learned.</w:t>
      </w:r>
    </w:p>
    <w:p>
      <w:pPr>
        <w:pStyle w:val="Heading1"/>
      </w:pPr>
      <w:r>
        <w:t>Common questions</w:t>
      </w:r>
    </w:p>
    <w:p>
      <w:pPr>
        <w:pStyle w:val="Heading2"/>
      </w:pPr>
      <w:r>
        <w:t>Tell me about yourself.</w:t>
      </w:r>
    </w:p>
    <w:p>
      <w:pPr>
        <w:spacing w:after="100"/>
      </w:pPr>
      <w:r>
        <w:rPr>
          <w:rFonts w:ascii="Calibri" w:hAnsi="Calibri"/>
          <w:b w:val="0"/>
          <w:i/>
          <w:color w:val="5B606E"/>
          <w:sz w:val="21"/>
        </w:rPr>
        <w:t>Plan: Present: what you are doing now. Past: one or two relevant experiences. Future: why this opportunity is the next useful step.</w:t>
      </w:r>
    </w:p>
    <w:p>
      <w:pPr>
        <w:spacing w:before="0" w:after="180" w:line="288" w:lineRule="auto"/>
      </w:pPr>
      <w:r>
        <w:rPr>
          <w:rFonts w:ascii="Calibri" w:hAnsi="Calibri"/>
          <w:b/>
          <w:i w:val="0"/>
          <w:color w:val="12141C"/>
          <w:sz w:val="21"/>
        </w:rPr>
        <w:t xml:space="preserve">Your evidence: </w:t>
      </w:r>
      <w:r>
        <w:rPr>
          <w:rFonts w:ascii="Calibri" w:hAnsi="Calibri"/>
          <w:b w:val="0"/>
          <w:i/>
          <w:color w:val="5B606E"/>
          <w:sz w:val="21"/>
        </w:rPr>
        <w:t>[Short facts and examples — not a full script]</w:t>
      </w:r>
    </w:p>
    <w:p>
      <w:pPr>
        <w:pStyle w:val="Heading2"/>
      </w:pPr>
      <w:r>
        <w:t>Why do you want this role?</w:t>
      </w:r>
    </w:p>
    <w:p>
      <w:pPr>
        <w:spacing w:after="100"/>
      </w:pPr>
      <w:r>
        <w:rPr>
          <w:rFonts w:ascii="Calibri" w:hAnsi="Calibri"/>
          <w:b w:val="0"/>
          <w:i/>
          <w:color w:val="5B606E"/>
          <w:sz w:val="21"/>
        </w:rPr>
        <w:t>Plan: Link your interest to the work itself, the skills you can offer and something useful you want to learn.</w:t>
      </w:r>
    </w:p>
    <w:p>
      <w:pPr>
        <w:spacing w:before="0" w:after="180" w:line="288" w:lineRule="auto"/>
      </w:pPr>
      <w:r>
        <w:rPr>
          <w:rFonts w:ascii="Calibri" w:hAnsi="Calibri"/>
          <w:b/>
          <w:i w:val="0"/>
          <w:color w:val="12141C"/>
          <w:sz w:val="21"/>
        </w:rPr>
        <w:t xml:space="preserve">Your evidence: </w:t>
      </w:r>
      <w:r>
        <w:rPr>
          <w:rFonts w:ascii="Calibri" w:hAnsi="Calibri"/>
          <w:b w:val="0"/>
          <w:i/>
          <w:color w:val="5B606E"/>
          <w:sz w:val="21"/>
        </w:rPr>
        <w:t>[Short facts and examples — not a full script]</w:t>
      </w:r>
    </w:p>
    <w:p>
      <w:pPr>
        <w:pStyle w:val="Heading2"/>
      </w:pPr>
      <w:r>
        <w:t>Why this organisation?</w:t>
      </w:r>
    </w:p>
    <w:p>
      <w:pPr>
        <w:spacing w:after="100"/>
      </w:pPr>
      <w:r>
        <w:rPr>
          <w:rFonts w:ascii="Calibri" w:hAnsi="Calibri"/>
          <w:b w:val="0"/>
          <w:i/>
          <w:color w:val="5B606E"/>
          <w:sz w:val="21"/>
        </w:rPr>
        <w:t>Plan: Use one specific fact about its work, customers, values, product or local impact. Explain why it matters to you.</w:t>
      </w:r>
    </w:p>
    <w:p>
      <w:pPr>
        <w:spacing w:before="0" w:after="180" w:line="288" w:lineRule="auto"/>
      </w:pPr>
      <w:r>
        <w:rPr>
          <w:rFonts w:ascii="Calibri" w:hAnsi="Calibri"/>
          <w:b/>
          <w:i w:val="0"/>
          <w:color w:val="12141C"/>
          <w:sz w:val="21"/>
        </w:rPr>
        <w:t xml:space="preserve">Your evidence: </w:t>
      </w:r>
      <w:r>
        <w:rPr>
          <w:rFonts w:ascii="Calibri" w:hAnsi="Calibri"/>
          <w:b w:val="0"/>
          <w:i/>
          <w:color w:val="5B606E"/>
          <w:sz w:val="21"/>
        </w:rPr>
        <w:t>[Short facts and examples — not a full script]</w:t>
      </w:r>
    </w:p>
    <w:p>
      <w:pPr>
        <w:pStyle w:val="Heading2"/>
      </w:pPr>
      <w:r>
        <w:t>What is one of your strengths?</w:t>
      </w:r>
    </w:p>
    <w:p>
      <w:pPr>
        <w:spacing w:after="100"/>
      </w:pPr>
      <w:r>
        <w:rPr>
          <w:rFonts w:ascii="Calibri" w:hAnsi="Calibri"/>
          <w:b w:val="0"/>
          <w:i/>
          <w:color w:val="5B606E"/>
          <w:sz w:val="21"/>
        </w:rPr>
        <w:t>Plan: Choose a strength the role needs and prove it with a short example.</w:t>
      </w:r>
    </w:p>
    <w:p>
      <w:pPr>
        <w:spacing w:before="0" w:after="180" w:line="288" w:lineRule="auto"/>
      </w:pPr>
      <w:r>
        <w:rPr>
          <w:rFonts w:ascii="Calibri" w:hAnsi="Calibri"/>
          <w:b/>
          <w:i w:val="0"/>
          <w:color w:val="12141C"/>
          <w:sz w:val="21"/>
        </w:rPr>
        <w:t xml:space="preserve">Your evidence: </w:t>
      </w:r>
      <w:r>
        <w:rPr>
          <w:rFonts w:ascii="Calibri" w:hAnsi="Calibri"/>
          <w:b w:val="0"/>
          <w:i/>
          <w:color w:val="5B606E"/>
          <w:sz w:val="21"/>
        </w:rPr>
        <w:t>[Short facts and examples — not a full script]</w:t>
      </w:r>
    </w:p>
    <w:p>
      <w:pPr>
        <w:pStyle w:val="Heading2"/>
      </w:pPr>
      <w:r>
        <w:t>Tell me about a challenge or mistake.</w:t>
      </w:r>
    </w:p>
    <w:p>
      <w:pPr>
        <w:spacing w:after="100"/>
      </w:pPr>
      <w:r>
        <w:rPr>
          <w:rFonts w:ascii="Calibri" w:hAnsi="Calibri"/>
          <w:b w:val="0"/>
          <w:i/>
          <w:color w:val="5B606E"/>
          <w:sz w:val="21"/>
        </w:rPr>
        <w:t>Plan: Pick a safe, genuine example. Explain how you responded, what you changed and what you now do differently.</w:t>
      </w:r>
    </w:p>
    <w:p>
      <w:pPr>
        <w:spacing w:before="0" w:after="180" w:line="288" w:lineRule="auto"/>
      </w:pPr>
      <w:r>
        <w:rPr>
          <w:rFonts w:ascii="Calibri" w:hAnsi="Calibri"/>
          <w:b/>
          <w:i w:val="0"/>
          <w:color w:val="12141C"/>
          <w:sz w:val="21"/>
        </w:rPr>
        <w:t xml:space="preserve">Your evidence: </w:t>
      </w:r>
      <w:r>
        <w:rPr>
          <w:rFonts w:ascii="Calibri" w:hAnsi="Calibri"/>
          <w:b w:val="0"/>
          <w:i/>
          <w:color w:val="5B606E"/>
          <w:sz w:val="21"/>
        </w:rPr>
        <w:t>[Short facts and examples — not a full script]</w:t>
      </w:r>
    </w:p>
    <w:p>
      <w:pPr>
        <w:pStyle w:val="Heading2"/>
      </w:pPr>
      <w:r>
        <w:t>Tell me about working with other people.</w:t>
      </w:r>
    </w:p>
    <w:p>
      <w:pPr>
        <w:spacing w:after="100"/>
      </w:pPr>
      <w:r>
        <w:rPr>
          <w:rFonts w:ascii="Calibri" w:hAnsi="Calibri"/>
          <w:b w:val="0"/>
          <w:i/>
          <w:color w:val="5B606E"/>
          <w:sz w:val="21"/>
        </w:rPr>
        <w:t>Plan: Show how you listened, communicated, handled differences and helped the group reach an outcome.</w:t>
      </w:r>
    </w:p>
    <w:p>
      <w:pPr>
        <w:spacing w:before="0" w:after="180" w:line="288" w:lineRule="auto"/>
      </w:pPr>
      <w:r>
        <w:rPr>
          <w:rFonts w:ascii="Calibri" w:hAnsi="Calibri"/>
          <w:b/>
          <w:i w:val="0"/>
          <w:color w:val="12141C"/>
          <w:sz w:val="21"/>
        </w:rPr>
        <w:t xml:space="preserve">Your evidence: </w:t>
      </w:r>
      <w:r>
        <w:rPr>
          <w:rFonts w:ascii="Calibri" w:hAnsi="Calibri"/>
          <w:b w:val="0"/>
          <w:i/>
          <w:color w:val="5B606E"/>
          <w:sz w:val="21"/>
        </w:rPr>
        <w:t>[Short facts and examples — not a full script]</w:t>
      </w:r>
    </w:p>
    <w:p>
      <w:pPr>
        <w:pStyle w:val="Heading2"/>
      </w:pPr>
      <w:r>
        <w:t>How do you learn something new?</w:t>
      </w:r>
    </w:p>
    <w:p>
      <w:pPr>
        <w:spacing w:after="100"/>
      </w:pPr>
      <w:r>
        <w:rPr>
          <w:rFonts w:ascii="Calibri" w:hAnsi="Calibri"/>
          <w:b w:val="0"/>
          <w:i/>
          <w:color w:val="5B606E"/>
          <w:sz w:val="21"/>
        </w:rPr>
        <w:t>Plan: Describe your process: ask, observe, practise, check understanding, get feedback and improve.</w:t>
      </w:r>
    </w:p>
    <w:p>
      <w:pPr>
        <w:spacing w:before="0" w:after="180" w:line="288" w:lineRule="auto"/>
      </w:pPr>
      <w:r>
        <w:rPr>
          <w:rFonts w:ascii="Calibri" w:hAnsi="Calibri"/>
          <w:b/>
          <w:i w:val="0"/>
          <w:color w:val="12141C"/>
          <w:sz w:val="21"/>
        </w:rPr>
        <w:t xml:space="preserve">Your evidence: </w:t>
      </w:r>
      <w:r>
        <w:rPr>
          <w:rFonts w:ascii="Calibri" w:hAnsi="Calibri"/>
          <w:b w:val="0"/>
          <w:i/>
          <w:color w:val="5B606E"/>
          <w:sz w:val="21"/>
        </w:rPr>
        <w:t>[Short facts and examples — not a full script]</w:t>
      </w:r>
    </w:p>
    <w:p>
      <w:pPr>
        <w:pStyle w:val="Heading2"/>
      </w:pPr>
      <w:r>
        <w:t>Why should we choose you?</w:t>
      </w:r>
    </w:p>
    <w:p>
      <w:pPr>
        <w:spacing w:after="100"/>
      </w:pPr>
      <w:r>
        <w:rPr>
          <w:rFonts w:ascii="Calibri" w:hAnsi="Calibri"/>
          <w:b w:val="0"/>
          <w:i/>
          <w:color w:val="5B606E"/>
          <w:sz w:val="21"/>
        </w:rPr>
        <w:t>Plan: Bring together two proven strengths, your understanding of the role and the attitude you will bring.</w:t>
      </w:r>
    </w:p>
    <w:p>
      <w:pPr>
        <w:spacing w:before="0" w:after="180" w:line="288" w:lineRule="auto"/>
      </w:pPr>
      <w:r>
        <w:rPr>
          <w:rFonts w:ascii="Calibri" w:hAnsi="Calibri"/>
          <w:b/>
          <w:i w:val="0"/>
          <w:color w:val="12141C"/>
          <w:sz w:val="21"/>
        </w:rPr>
        <w:t xml:space="preserve">Your evidence: </w:t>
      </w:r>
      <w:r>
        <w:rPr>
          <w:rFonts w:ascii="Calibri" w:hAnsi="Calibri"/>
          <w:b w:val="0"/>
          <w:i/>
          <w:color w:val="5B606E"/>
          <w:sz w:val="21"/>
        </w:rPr>
        <w:t>[Short facts and examples — not a full script]</w:t>
      </w:r>
    </w:p>
    <w:p>
      <w:pPr>
        <w:pStyle w:val="Heading1"/>
      </w:pPr>
      <w:r>
        <w:t>Questions you can ask</w:t>
      </w:r>
    </w:p>
    <w:p>
      <w:pPr>
        <w:numPr>
          <w:ilvl w:val="0"/>
          <w:numId w:val="10"/>
        </w:numPr>
        <w:spacing w:before="0" w:after="80" w:line="300" w:lineRule="auto"/>
      </w:pPr>
      <w:r>
        <w:rPr>
          <w:rFonts w:ascii="Calibri" w:hAnsi="Calibri"/>
          <w:b w:val="0"/>
          <w:i w:val="0"/>
          <w:color w:val="12141C"/>
          <w:sz w:val="22"/>
        </w:rPr>
        <w:t>What would a useful first three months look like in this role?</w:t>
      </w:r>
    </w:p>
    <w:p>
      <w:pPr>
        <w:numPr>
          <w:ilvl w:val="0"/>
          <w:numId w:val="10"/>
        </w:numPr>
        <w:spacing w:before="0" w:after="80" w:line="300" w:lineRule="auto"/>
      </w:pPr>
      <w:r>
        <w:rPr>
          <w:rFonts w:ascii="Calibri" w:hAnsi="Calibri"/>
          <w:b w:val="0"/>
          <w:i w:val="0"/>
          <w:color w:val="12141C"/>
          <w:sz w:val="22"/>
        </w:rPr>
        <w:t>What training or support is available while someone learns the job?</w:t>
      </w:r>
    </w:p>
    <w:p>
      <w:pPr>
        <w:numPr>
          <w:ilvl w:val="0"/>
          <w:numId w:val="10"/>
        </w:numPr>
        <w:spacing w:before="0" w:after="80" w:line="300" w:lineRule="auto"/>
      </w:pPr>
      <w:r>
        <w:rPr>
          <w:rFonts w:ascii="Calibri" w:hAnsi="Calibri"/>
          <w:b w:val="0"/>
          <w:i w:val="0"/>
          <w:color w:val="12141C"/>
          <w:sz w:val="22"/>
        </w:rPr>
        <w:t>How does the team normally work together and share feedback?</w:t>
      </w:r>
    </w:p>
    <w:p>
      <w:pPr>
        <w:numPr>
          <w:ilvl w:val="0"/>
          <w:numId w:val="10"/>
        </w:numPr>
        <w:spacing w:before="0" w:after="80" w:line="300" w:lineRule="auto"/>
      </w:pPr>
      <w:r>
        <w:rPr>
          <w:rFonts w:ascii="Calibri" w:hAnsi="Calibri"/>
          <w:b w:val="0"/>
          <w:i w:val="0"/>
          <w:color w:val="12141C"/>
          <w:sz w:val="22"/>
        </w:rPr>
        <w:t>What are the next stages and expected timing?</w:t>
      </w:r>
    </w:p>
    <w:p>
      <w:pPr>
        <w:pStyle w:val="Heading1"/>
      </w:pPr>
      <w:r>
        <w:t>On the day</w:t>
      </w:r>
    </w:p>
    <w:p>
      <w:pPr>
        <w:numPr>
          <w:ilvl w:val="0"/>
          <w:numId w:val="10"/>
        </w:numPr>
        <w:spacing w:before="0" w:after="80" w:line="300" w:lineRule="auto"/>
      </w:pPr>
      <w:r>
        <w:rPr>
          <w:rFonts w:ascii="Calibri" w:hAnsi="Calibri"/>
          <w:b w:val="0"/>
          <w:i w:val="0"/>
          <w:color w:val="12141C"/>
          <w:sz w:val="22"/>
        </w:rPr>
        <w:t>Pause before answering and ask for a question to be repeated if you need it.</w:t>
      </w:r>
    </w:p>
    <w:p>
      <w:pPr>
        <w:numPr>
          <w:ilvl w:val="0"/>
          <w:numId w:val="10"/>
        </w:numPr>
        <w:spacing w:before="0" w:after="80" w:line="300" w:lineRule="auto"/>
      </w:pPr>
      <w:r>
        <w:rPr>
          <w:rFonts w:ascii="Calibri" w:hAnsi="Calibri"/>
          <w:b w:val="0"/>
          <w:i w:val="0"/>
          <w:color w:val="12141C"/>
          <w:sz w:val="22"/>
        </w:rPr>
        <w:t>Use ‘I’ for your own actions and ‘we’ when describing the wider team.</w:t>
      </w:r>
    </w:p>
    <w:p>
      <w:pPr>
        <w:numPr>
          <w:ilvl w:val="0"/>
          <w:numId w:val="10"/>
        </w:numPr>
        <w:spacing w:before="0" w:after="80" w:line="300" w:lineRule="auto"/>
      </w:pPr>
      <w:r>
        <w:rPr>
          <w:rFonts w:ascii="Calibri" w:hAnsi="Calibri"/>
          <w:b w:val="0"/>
          <w:i w:val="0"/>
          <w:color w:val="12141C"/>
          <w:sz w:val="22"/>
        </w:rPr>
        <w:t>If you do not know something, explain how you would find out or learn it.</w:t>
      </w:r>
    </w:p>
    <w:p>
      <w:pPr>
        <w:numPr>
          <w:ilvl w:val="0"/>
          <w:numId w:val="10"/>
        </w:numPr>
        <w:spacing w:before="0" w:after="80" w:line="300" w:lineRule="auto"/>
      </w:pPr>
      <w:r>
        <w:rPr>
          <w:rFonts w:ascii="Calibri" w:hAnsi="Calibri"/>
          <w:b w:val="0"/>
          <w:i w:val="0"/>
          <w:color w:val="12141C"/>
          <w:sz w:val="22"/>
        </w:rPr>
        <w:t>Keep notes nearby for prompts, but do not read a prepared script to the camera.</w:t>
      </w:r>
    </w:p>
    <w:p>
      <w:pPr>
        <w:pStyle w:val="Heading1"/>
      </w:pPr>
      <w:r>
        <w:t>After the interview</w:t>
      </w:r>
    </w:p>
    <w:p>
      <w:pPr>
        <w:numPr>
          <w:ilvl w:val="0"/>
          <w:numId w:val="12"/>
        </w:numPr>
        <w:spacing w:before="0" w:after="80" w:line="300" w:lineRule="auto"/>
      </w:pPr>
      <w:r>
        <w:rPr>
          <w:rFonts w:ascii="Calibri" w:hAnsi="Calibri"/>
          <w:b w:val="0"/>
          <w:i w:val="0"/>
          <w:color w:val="12141C"/>
          <w:sz w:val="22"/>
        </w:rPr>
        <w:t>Write down the questions while they are fresh.</w:t>
      </w:r>
    </w:p>
    <w:p>
      <w:pPr>
        <w:numPr>
          <w:ilvl w:val="0"/>
          <w:numId w:val="12"/>
        </w:numPr>
        <w:spacing w:before="0" w:after="80" w:line="300" w:lineRule="auto"/>
      </w:pPr>
      <w:r>
        <w:rPr>
          <w:rFonts w:ascii="Calibri" w:hAnsi="Calibri"/>
          <w:b w:val="0"/>
          <w:i w:val="0"/>
          <w:color w:val="12141C"/>
          <w:sz w:val="22"/>
        </w:rPr>
        <w:t>Note one answer that worked and one you want to improve.</w:t>
      </w:r>
    </w:p>
    <w:p>
      <w:pPr>
        <w:numPr>
          <w:ilvl w:val="0"/>
          <w:numId w:val="12"/>
        </w:numPr>
        <w:spacing w:before="0" w:after="80" w:line="300" w:lineRule="auto"/>
      </w:pPr>
      <w:r>
        <w:rPr>
          <w:rFonts w:ascii="Calibri" w:hAnsi="Calibri"/>
          <w:b w:val="0"/>
          <w:i w:val="0"/>
          <w:color w:val="12141C"/>
          <w:sz w:val="22"/>
        </w:rPr>
        <w:t>Send any requested information promptly and follow the stated timeline.</w:t>
      </w:r>
    </w:p>
    <w:p>
      <w:pPr>
        <w:numPr>
          <w:ilvl w:val="0"/>
          <w:numId w:val="12"/>
        </w:numPr>
        <w:spacing w:before="0" w:after="80" w:line="300" w:lineRule="auto"/>
      </w:pPr>
      <w:r>
        <w:rPr>
          <w:rFonts w:ascii="Calibri" w:hAnsi="Calibri"/>
          <w:b w:val="0"/>
          <w:i w:val="0"/>
          <w:color w:val="12141C"/>
          <w:sz w:val="22"/>
        </w:rPr>
        <w:t>Keep applying elsewhere while you wait for the outcome.</w:t>
      </w:r>
    </w:p>
    <w:p>
      <w:pPr>
        <w:pStyle w:val="Heading1"/>
      </w:pPr>
      <w:r>
        <w:t>Practice notes</w:t>
      </w:r>
    </w:p>
    <w:p>
      <w:pPr>
        <w:spacing w:before="0" w:after="140" w:line="288" w:lineRule="auto"/>
      </w:pPr>
      <w:r>
        <w:rPr>
          <w:rFonts w:ascii="Calibri" w:hAnsi="Calibri"/>
          <w:b/>
          <w:i w:val="0"/>
          <w:color w:val="12141C"/>
          <w:sz w:val="21"/>
        </w:rPr>
        <w:t xml:space="preserve">Example to strengthen: </w:t>
      </w:r>
      <w:r>
        <w:rPr>
          <w:rFonts w:ascii="Calibri" w:hAnsi="Calibri"/>
          <w:b w:val="0"/>
          <w:i/>
          <w:color w:val="5B606E"/>
          <w:sz w:val="21"/>
        </w:rPr>
        <w:t>[Question, better evidence and the result you want to explain]</w:t>
      </w:r>
    </w:p>
    <w:p>
      <w:pPr>
        <w:spacing w:before="0" w:after="100"/>
      </w:pPr>
      <w:r>
        <w:rPr>
          <w:rFonts w:ascii="Calibri" w:hAnsi="Calibri"/>
          <w:b w:val="0"/>
          <w:i/>
          <w:color w:val="5B606E"/>
          <w:sz w:val="21"/>
        </w:rPr>
        <w:t>Click here and replace this guidance with your own words.</w:t>
      </w:r>
    </w:p>
    <w:p>
      <w:pPr>
        <w:spacing w:before="0" w:after="100"/>
      </w:pPr>
      <w:r>
        <w:rPr>
          <w:rFonts w:ascii="Calibri" w:hAnsi="Calibri"/>
          <w:b w:val="0"/>
          <w:i/>
          <w:color w:val="5B606E"/>
          <w:sz w:val="21"/>
        </w:rPr>
        <w:t>Click here and replace this guidance with your own words.</w:t>
      </w:r>
    </w:p>
    <w:p>
      <w:pPr>
        <w:spacing w:before="0" w:after="100"/>
      </w:pPr>
      <w:r>
        <w:rPr>
          <w:rFonts w:ascii="Calibri" w:hAnsi="Calibri"/>
          <w:b w:val="0"/>
          <w:i/>
          <w:color w:val="5B606E"/>
          <w:sz w:val="21"/>
        </w:rPr>
        <w:t>Click here and replace this guidance with your own words.</w:t>
      </w:r>
    </w:p>
    <w:p>
      <w:pPr>
        <w:spacing w:before="0" w:after="100"/>
      </w:pPr>
      <w:r>
        <w:rPr>
          <w:rFonts w:ascii="Calibri" w:hAnsi="Calibri"/>
          <w:b w:val="0"/>
          <w:i/>
          <w:color w:val="5B606E"/>
          <w:sz w:val="21"/>
        </w:rPr>
        <w:t>Click here and replace this guidance with your own words.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/>
      <w:jc w:val="right"/>
    </w:pPr>
    <w:r/>
    <w:r>
      <w:rPr>
        <w:rFonts w:ascii="Calibri" w:hAnsi="Calibri"/>
        <w:b w:val="0"/>
        <w:i w:val="0"/>
        <w:color w:val="5B606E"/>
        <w:sz w:val="17"/>
      </w:rPr>
      <w:t xml:space="preserve">Free career resource   •   jobactually.co.uk   •   </w:t>
    </w:r>
    <w:r>
      <w:rPr>
        <w:rFonts w:ascii="Calibri" w:hAnsi="Calibri"/>
        <w:b w:val="0"/>
        <w:i w:val="0"/>
        <w:color w:val="5B606E"/>
        <w:sz w:val="17"/>
      </w:rP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</w:pPr>
    <w:r/>
    <w:r>
      <w:rPr>
        <w:rFonts w:ascii="Calibri" w:hAnsi="Calibri"/>
        <w:b/>
        <w:i w:val="0"/>
        <w:color w:val="2452D6"/>
        <w:sz w:val="17"/>
      </w:rPr>
      <w:t>JOB, ACTUALLY</w:t>
    </w:r>
    <w:r>
      <w:rPr>
        <w:rFonts w:ascii="Calibri" w:hAnsi="Calibri"/>
        <w:b/>
        <w:i w:val="0"/>
        <w:color w:val="5B606E"/>
        <w:sz w:val="17"/>
      </w:rPr>
      <w:t xml:space="preserve">   |   INTERVIEW PRACTICE GUIDE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bullet"/>
      <w:lvlText w:val="•"/>
      <w:suff w:val="tab"/>
      <w:pPr>
        <w:tabs>
          <w:tab w:val="num" w:pos="540"/>
        </w:tabs>
        <w:ind w:left="540" w:hanging="270"/>
      </w:pPr>
    </w:lvl>
  </w:abstractNum>
  <w:num w:numId="10">
    <w:abstractNumId w:val="9"/>
  </w:num>
  <w:abstractNum w:abstractNumId="10">
    <w:multiLevelType w:val="singleLevel"/>
    <w:lvl w:ilvl="0">
      <w:start w:val="1"/>
      <w:numFmt w:val="decimal"/>
      <w:lvlText w:val="%1."/>
      <w:suff w:val="tab"/>
      <w:pPr>
        <w:tabs>
          <w:tab w:val="num" w:pos="540"/>
        </w:tabs>
        <w:ind w:left="540" w:hanging="270"/>
      </w:pPr>
    </w:lvl>
  </w:abstractNum>
  <w:num w:numId="11">
    <w:abstractNumId w:val="10"/>
  </w:num>
  <w:abstractNum w:abstractNumId="11">
    <w:multiLevelType w:val="singleLevel"/>
    <w:lvl w:ilvl="0">
      <w:start w:val="1"/>
      <w:numFmt w:val="decimal"/>
      <w:lvlText w:val="%1."/>
      <w:suff w:val="tab"/>
      <w:pPr>
        <w:tabs>
          <w:tab w:val="num" w:pos="540"/>
        </w:tabs>
        <w:ind w:left="540" w:hanging="270"/>
      </w:pPr>
    </w:lvl>
  </w:abstract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Calibri" w:hAnsi="Calibri"/>
      <w:color w:val="12141C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/>
      <w:b/>
      <w:bCs/>
      <w:color w:val="2452D6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2452D6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2452D6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